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CB" w:rsidRDefault="00821253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>ДОДАТКОВА УГОДА № ___</w:t>
      </w:r>
    </w:p>
    <w:p w:rsidR="00C53FCB" w:rsidRDefault="008212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 договору про постачання електричної енергії </w:t>
      </w:r>
    </w:p>
    <w:p w:rsidR="00C53FCB" w:rsidRDefault="008212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№ </w:t>
      </w:r>
      <w:r w:rsidR="006E0EA9">
        <w:rPr>
          <w:rFonts w:ascii="Times New Roman" w:eastAsia="Times New Roman" w:hAnsi="Times New Roman" w:cs="Times New Roman"/>
          <w:b/>
        </w:rPr>
        <w:t>___________</w:t>
      </w:r>
      <w:r>
        <w:rPr>
          <w:rFonts w:ascii="Times New Roman" w:eastAsia="Times New Roman" w:hAnsi="Times New Roman" w:cs="Times New Roman"/>
          <w:b/>
        </w:rPr>
        <w:t xml:space="preserve"> від </w:t>
      </w:r>
      <w:r w:rsidR="006E0EA9">
        <w:rPr>
          <w:rFonts w:ascii="Times New Roman" w:eastAsia="Times New Roman" w:hAnsi="Times New Roman" w:cs="Times New Roman"/>
          <w:b/>
        </w:rPr>
        <w:t>________</w:t>
      </w:r>
      <w:r>
        <w:rPr>
          <w:rFonts w:ascii="Times New Roman" w:eastAsia="Times New Roman" w:hAnsi="Times New Roman" w:cs="Times New Roman"/>
          <w:b/>
        </w:rPr>
        <w:t xml:space="preserve"> року</w:t>
      </w:r>
    </w:p>
    <w:p w:rsidR="00C53FCB" w:rsidRDefault="00C53FC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53FCB" w:rsidRDefault="00821253">
      <w:pPr>
        <w:spacing w:before="40" w:line="240" w:lineRule="auto"/>
        <w:rPr>
          <w:rFonts w:ascii="Times New Roman" w:eastAsia="Times New Roman" w:hAnsi="Times New Roman" w:cs="Times New Roman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</w:rPr>
        <w:t xml:space="preserve">м. </w:t>
      </w:r>
      <w:r w:rsidR="006E0EA9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="006E0EA9">
        <w:rPr>
          <w:rFonts w:ascii="Times New Roman" w:eastAsia="Times New Roman" w:hAnsi="Times New Roman" w:cs="Times New Roman"/>
        </w:rPr>
        <w:t xml:space="preserve">                  </w:t>
      </w:r>
      <w:r w:rsidR="002955FC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«____» </w:t>
      </w:r>
      <w:r w:rsidR="006E0EA9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 xml:space="preserve"> 20</w:t>
      </w:r>
      <w:r w:rsidR="006E0EA9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 року</w:t>
      </w:r>
    </w:p>
    <w:p w:rsidR="00C53FCB" w:rsidRDefault="00C53FCB">
      <w:pPr>
        <w:spacing w:before="40" w:line="240" w:lineRule="auto"/>
        <w:rPr>
          <w:rFonts w:ascii="Times New Roman" w:eastAsia="Times New Roman" w:hAnsi="Times New Roman" w:cs="Times New Roman"/>
        </w:rPr>
      </w:pPr>
    </w:p>
    <w:p w:rsidR="00C53FCB" w:rsidRDefault="00821253">
      <w:pPr>
        <w:shd w:val="clear" w:color="auto" w:fill="FFFFFF"/>
        <w:ind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</w:rPr>
        <w:t>Товариство з обмеженою відповідальністю «</w:t>
      </w:r>
      <w:r w:rsidR="006E0EA9">
        <w:rPr>
          <w:rFonts w:ascii="Times New Roman" w:eastAsia="Times New Roman" w:hAnsi="Times New Roman" w:cs="Times New Roman"/>
          <w:b/>
        </w:rPr>
        <w:t>__________</w:t>
      </w:r>
      <w:r>
        <w:rPr>
          <w:rFonts w:ascii="Times New Roman" w:eastAsia="Times New Roman" w:hAnsi="Times New Roman" w:cs="Times New Roman"/>
          <w:b/>
        </w:rPr>
        <w:t xml:space="preserve">», </w:t>
      </w:r>
      <w:r>
        <w:rPr>
          <w:rFonts w:ascii="Times New Roman" w:eastAsia="Times New Roman" w:hAnsi="Times New Roman" w:cs="Times New Roman"/>
          <w:color w:val="000000"/>
        </w:rPr>
        <w:t xml:space="preserve">в особі директора </w:t>
      </w:r>
      <w:r w:rsidR="006E0EA9"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, як</w:t>
      </w:r>
      <w:r w:rsidR="006E0EA9"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</w:rPr>
        <w:t xml:space="preserve"> діє на підставі Статуту (далі – Постачальник)</w:t>
      </w:r>
      <w:r>
        <w:rPr>
          <w:rFonts w:ascii="Times New Roman" w:eastAsia="Times New Roman" w:hAnsi="Times New Roman" w:cs="Times New Roman"/>
        </w:rPr>
        <w:t xml:space="preserve">, з однієї сторони та </w:t>
      </w:r>
    </w:p>
    <w:p w:rsidR="00C53FCB" w:rsidRDefault="006E0EA9">
      <w:pPr>
        <w:shd w:val="clear" w:color="auto" w:fill="FFFFFF"/>
        <w:ind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</w:rPr>
        <w:t>_______________</w:t>
      </w:r>
      <w:r w:rsidR="00821253">
        <w:rPr>
          <w:rFonts w:ascii="Times New Roman" w:eastAsia="Times New Roman" w:hAnsi="Times New Roman" w:cs="Times New Roman"/>
        </w:rPr>
        <w:t xml:space="preserve">, в особі директора </w:t>
      </w:r>
      <w:r>
        <w:rPr>
          <w:rFonts w:ascii="Times New Roman" w:eastAsia="Times New Roman" w:hAnsi="Times New Roman" w:cs="Times New Roman"/>
        </w:rPr>
        <w:t>__________</w:t>
      </w:r>
      <w:r w:rsidR="00821253">
        <w:rPr>
          <w:rFonts w:ascii="Times New Roman" w:eastAsia="Times New Roman" w:hAnsi="Times New Roman" w:cs="Times New Roman"/>
        </w:rPr>
        <w:t>, як</w:t>
      </w:r>
      <w:r>
        <w:rPr>
          <w:rFonts w:ascii="Times New Roman" w:eastAsia="Times New Roman" w:hAnsi="Times New Roman" w:cs="Times New Roman"/>
        </w:rPr>
        <w:t>ий</w:t>
      </w:r>
      <w:bookmarkStart w:id="1" w:name="_GoBack"/>
      <w:bookmarkEnd w:id="1"/>
      <w:r w:rsidR="00821253">
        <w:rPr>
          <w:rFonts w:ascii="Times New Roman" w:eastAsia="Times New Roman" w:hAnsi="Times New Roman" w:cs="Times New Roman"/>
        </w:rPr>
        <w:t xml:space="preserve"> діє на підставі Статуту (далі - Споживач), з іншої сторони, разом Сторони, уклали цю Додаткову угоду до Договору № </w:t>
      </w:r>
      <w:r>
        <w:rPr>
          <w:rFonts w:ascii="Times New Roman" w:eastAsia="Times New Roman" w:hAnsi="Times New Roman" w:cs="Times New Roman"/>
        </w:rPr>
        <w:t>_________</w:t>
      </w:r>
      <w:r w:rsidR="00821253">
        <w:rPr>
          <w:rFonts w:ascii="Times New Roman" w:eastAsia="Times New Roman" w:hAnsi="Times New Roman" w:cs="Times New Roman"/>
        </w:rPr>
        <w:t xml:space="preserve"> від </w:t>
      </w:r>
      <w:r>
        <w:rPr>
          <w:rFonts w:ascii="Times New Roman" w:eastAsia="Times New Roman" w:hAnsi="Times New Roman" w:cs="Times New Roman"/>
        </w:rPr>
        <w:t>_______</w:t>
      </w:r>
      <w:r w:rsidR="00821253">
        <w:rPr>
          <w:rFonts w:ascii="Times New Roman" w:eastAsia="Times New Roman" w:hAnsi="Times New Roman" w:cs="Times New Roman"/>
        </w:rPr>
        <w:t xml:space="preserve"> року (далі - Договір) про </w:t>
      </w:r>
      <w:r>
        <w:rPr>
          <w:rFonts w:ascii="Times New Roman" w:eastAsia="Times New Roman" w:hAnsi="Times New Roman" w:cs="Times New Roman"/>
        </w:rPr>
        <w:t>таке</w:t>
      </w:r>
      <w:r w:rsidR="00821253">
        <w:rPr>
          <w:rFonts w:ascii="Times New Roman" w:eastAsia="Times New Roman" w:hAnsi="Times New Roman" w:cs="Times New Roman"/>
        </w:rPr>
        <w:t>:</w:t>
      </w:r>
    </w:p>
    <w:p w:rsidR="00C53FCB" w:rsidRDefault="00C53FCB">
      <w:pPr>
        <w:shd w:val="clear" w:color="auto" w:fill="FFFFFF"/>
        <w:ind w:firstLine="426"/>
        <w:jc w:val="both"/>
        <w:rPr>
          <w:rFonts w:eastAsia="Times New Roman" w:cs="Times New Roman"/>
        </w:rPr>
      </w:pPr>
    </w:p>
    <w:p w:rsidR="00C53FCB" w:rsidRDefault="008D2868">
      <w:pPr>
        <w:pStyle w:val="ab"/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зв’язку із </w:t>
      </w:r>
      <w:r w:rsidR="00821253">
        <w:rPr>
          <w:rFonts w:ascii="Times New Roman" w:eastAsia="Times New Roman" w:hAnsi="Times New Roman" w:cs="Times New Roman"/>
          <w:color w:val="000000"/>
        </w:rPr>
        <w:t xml:space="preserve">наміром </w:t>
      </w:r>
      <w:r>
        <w:rPr>
          <w:rFonts w:ascii="Times New Roman" w:eastAsia="Times New Roman" w:hAnsi="Times New Roman" w:cs="Times New Roman"/>
          <w:color w:val="000000"/>
        </w:rPr>
        <w:t>Постачальник</w:t>
      </w:r>
      <w:r w:rsidR="00821253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21253">
        <w:rPr>
          <w:rFonts w:ascii="Times New Roman" w:eastAsia="Times New Roman" w:hAnsi="Times New Roman" w:cs="Times New Roman"/>
          <w:color w:val="000000"/>
        </w:rPr>
        <w:t xml:space="preserve">збільшити </w:t>
      </w:r>
      <w:r>
        <w:rPr>
          <w:rFonts w:ascii="Times New Roman" w:eastAsia="Times New Roman" w:hAnsi="Times New Roman" w:cs="Times New Roman"/>
          <w:color w:val="000000"/>
        </w:rPr>
        <w:t>цін</w:t>
      </w:r>
      <w:r w:rsidR="00821253"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за одиницю товару по Договору та не прийняттям такої пропозиції Споживачем, к</w:t>
      </w:r>
      <w:r w:rsidR="00821253">
        <w:rPr>
          <w:rFonts w:ascii="Times New Roman" w:eastAsia="Times New Roman" w:hAnsi="Times New Roman" w:cs="Times New Roman"/>
          <w:color w:val="000000"/>
        </w:rPr>
        <w:t xml:space="preserve">еруючись статтею 188 Господарського кодексу України, статтею 651 Цивільного кодексу України та на підставі пункту 3.2.4. Правил роздрібного ринку електричної енергії, що затверджені Постановою НКРЕКП №312 від 14.03.2018 року (далі - Правил роздрібного ринку електричної енергії), Сторони дійшли згоди даною Додатковою угодою припинити дію Договору (розірвати) після </w:t>
      </w:r>
      <w:r w:rsidR="006E0EA9">
        <w:rPr>
          <w:rFonts w:ascii="Times New Roman" w:eastAsia="Times New Roman" w:hAnsi="Times New Roman" w:cs="Times New Roman"/>
          <w:color w:val="000000"/>
        </w:rPr>
        <w:t>______</w:t>
      </w:r>
      <w:r w:rsidR="00821253">
        <w:rPr>
          <w:rFonts w:ascii="Times New Roman" w:eastAsia="Times New Roman" w:hAnsi="Times New Roman" w:cs="Times New Roman"/>
          <w:color w:val="000000"/>
        </w:rPr>
        <w:t xml:space="preserve"> та визначити </w:t>
      </w:r>
      <w:r w:rsidR="006E0EA9">
        <w:rPr>
          <w:rFonts w:ascii="Times New Roman" w:eastAsia="Times New Roman" w:hAnsi="Times New Roman" w:cs="Times New Roman"/>
          <w:color w:val="000000"/>
        </w:rPr>
        <w:t>_________</w:t>
      </w:r>
      <w:r w:rsidR="00821253">
        <w:rPr>
          <w:rFonts w:ascii="Times New Roman" w:eastAsia="Times New Roman" w:hAnsi="Times New Roman" w:cs="Times New Roman"/>
          <w:color w:val="000000"/>
        </w:rPr>
        <w:t xml:space="preserve"> останнім днем постачання електричної енергії</w:t>
      </w:r>
      <w:r w:rsidR="00162E9C">
        <w:rPr>
          <w:rFonts w:ascii="Times New Roman" w:eastAsia="Times New Roman" w:hAnsi="Times New Roman" w:cs="Times New Roman"/>
          <w:color w:val="000000"/>
        </w:rPr>
        <w:t xml:space="preserve"> Постачальником</w:t>
      </w:r>
      <w:r w:rsidR="00821253">
        <w:rPr>
          <w:rFonts w:ascii="Times New Roman" w:eastAsia="Times New Roman" w:hAnsi="Times New Roman" w:cs="Times New Roman"/>
          <w:color w:val="000000"/>
        </w:rPr>
        <w:t>.</w:t>
      </w:r>
    </w:p>
    <w:p w:rsidR="00C53FCB" w:rsidRPr="008D2868" w:rsidRDefault="00821253">
      <w:pPr>
        <w:pStyle w:val="ab"/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Споживач повинен здійснити повний розрахунок за товар (електричну енергію)</w:t>
      </w:r>
      <w:r w:rsidR="008D28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</w:t>
      </w:r>
      <w:r w:rsidR="006E0EA9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 xml:space="preserve"> року або до моменту повного виконання Сторонами своїх зобов'язань, що був фактично поставлений в ході надання послуг постачання електричної енергії за Договором, включаючи обсяги, які згідно з даними комерційного обліку Споживача було опуб</w:t>
      </w:r>
      <w:r w:rsidR="008D2868">
        <w:rPr>
          <w:rFonts w:ascii="Times New Roman" w:eastAsia="Times New Roman" w:hAnsi="Times New Roman" w:cs="Times New Roman"/>
        </w:rPr>
        <w:t>ліковано ППКО за Постачальником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D2868" w:rsidRPr="008D2868" w:rsidRDefault="008D2868">
      <w:pPr>
        <w:pStyle w:val="ab"/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Сторони домовились зменшити суму Договору на </w:t>
      </w:r>
      <w:r w:rsidR="006E0EA9"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45E34">
        <w:rPr>
          <w:rFonts w:ascii="Times New Roman" w:eastAsia="Times New Roman" w:hAnsi="Times New Roman" w:cs="Times New Roman"/>
          <w:color w:val="000000"/>
        </w:rPr>
        <w:t>грн</w:t>
      </w:r>
      <w:r w:rsidR="00831BCF">
        <w:rPr>
          <w:rFonts w:ascii="Times New Roman" w:eastAsia="Times New Roman" w:hAnsi="Times New Roman" w:cs="Times New Roman"/>
          <w:color w:val="000000"/>
        </w:rPr>
        <w:t>.</w:t>
      </w:r>
      <w:r w:rsidR="00A45E3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та викласти абзац перший пункту </w:t>
      </w:r>
      <w:r w:rsidRPr="006E0EA9">
        <w:rPr>
          <w:rFonts w:ascii="Times New Roman" w:eastAsia="Times New Roman" w:hAnsi="Times New Roman" w:cs="Times New Roman"/>
          <w:color w:val="000000"/>
          <w:highlight w:val="yellow"/>
        </w:rPr>
        <w:t>5.1</w:t>
      </w:r>
      <w:r>
        <w:rPr>
          <w:rFonts w:ascii="Times New Roman" w:eastAsia="Times New Roman" w:hAnsi="Times New Roman" w:cs="Times New Roman"/>
          <w:color w:val="000000"/>
        </w:rPr>
        <w:t>. Договору в наступній редакції:</w:t>
      </w:r>
    </w:p>
    <w:p w:rsidR="008D2868" w:rsidRDefault="008D2868" w:rsidP="008D2868">
      <w:pPr>
        <w:pStyle w:val="ab"/>
        <w:widowControl w:val="0"/>
        <w:ind w:left="106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«Загальна ціна цього Договору становить </w:t>
      </w:r>
      <w:r w:rsidR="006E0EA9">
        <w:rPr>
          <w:rFonts w:ascii="Times New Roman" w:eastAsia="Times New Roman" w:hAnsi="Times New Roman" w:cs="Times New Roman"/>
          <w:color w:val="000000"/>
        </w:rPr>
        <w:t>_________</w:t>
      </w:r>
      <w:r w:rsidR="00A45E34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ПДВ </w:t>
      </w:r>
      <w:r w:rsidR="00831BCF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E0EA9">
        <w:rPr>
          <w:rFonts w:ascii="Times New Roman" w:eastAsia="Times New Roman" w:hAnsi="Times New Roman" w:cs="Times New Roman"/>
          <w:color w:val="000000"/>
        </w:rPr>
        <w:t>________</w:t>
      </w:r>
      <w:r w:rsidR="00831BCF">
        <w:rPr>
          <w:rFonts w:ascii="Times New Roman" w:eastAsia="Times New Roman" w:hAnsi="Times New Roman" w:cs="Times New Roman"/>
          <w:color w:val="000000"/>
        </w:rPr>
        <w:t xml:space="preserve"> грн.</w:t>
      </w:r>
    </w:p>
    <w:p w:rsidR="00C53FCB" w:rsidRDefault="00821253">
      <w:pPr>
        <w:pStyle w:val="ab"/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Дана додаткова угода набирає чинності з моменту її підписання.</w:t>
      </w:r>
    </w:p>
    <w:p w:rsidR="00C53FCB" w:rsidRDefault="00821253">
      <w:pPr>
        <w:pStyle w:val="ab"/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Ця Додаткова угода складена українською мовою у двох примірниках, що мають однакову юридичну силу, - по одному для кожної Сторони.</w:t>
      </w:r>
    </w:p>
    <w:p w:rsidR="00C53FCB" w:rsidRDefault="00821253">
      <w:pPr>
        <w:pStyle w:val="ab"/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Ця Додаткова угода є невід’ємною частиною Договору.</w:t>
      </w:r>
    </w:p>
    <w:p w:rsidR="00C53FCB" w:rsidRDefault="00C53FC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53FCB" w:rsidRDefault="00821253">
      <w:pPr>
        <w:pStyle w:val="ab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МІСЦЕЗНАХОДЖЕННЯ ТА БАНКІВСЬКІ РЕКВІЗИТИ СТОРІН</w:t>
      </w:r>
    </w:p>
    <w:p w:rsidR="00C53FCB" w:rsidRDefault="00C53FCB">
      <w:pPr>
        <w:pStyle w:val="ab"/>
        <w:rPr>
          <w:rFonts w:ascii="Times New Roman" w:eastAsia="Times New Roman" w:hAnsi="Times New Roman" w:cs="Times New Roman"/>
          <w:b/>
        </w:rPr>
      </w:pPr>
    </w:p>
    <w:p w:rsidR="00C53FCB" w:rsidRDefault="00C53FCB">
      <w:pPr>
        <w:pStyle w:val="ab"/>
        <w:spacing w:line="240" w:lineRule="auto"/>
        <w:ind w:left="1069"/>
        <w:rPr>
          <w:rFonts w:ascii="Times New Roman" w:eastAsia="Times New Roman" w:hAnsi="Times New Roman" w:cs="Times New Roman"/>
          <w:b/>
        </w:rPr>
      </w:pPr>
    </w:p>
    <w:tbl>
      <w:tblPr>
        <w:tblW w:w="9646" w:type="dxa"/>
        <w:tblInd w:w="217" w:type="dxa"/>
        <w:tblLook w:val="0000" w:firstRow="0" w:lastRow="0" w:firstColumn="0" w:lastColumn="0" w:noHBand="0" w:noVBand="0"/>
      </w:tblPr>
      <w:tblGrid>
        <w:gridCol w:w="4929"/>
        <w:gridCol w:w="4717"/>
      </w:tblGrid>
      <w:tr w:rsidR="00C53FCB">
        <w:trPr>
          <w:trHeight w:val="3183"/>
        </w:trPr>
        <w:tc>
          <w:tcPr>
            <w:tcW w:w="4928" w:type="dxa"/>
            <w:shd w:val="clear" w:color="auto" w:fill="auto"/>
          </w:tcPr>
          <w:p w:rsidR="00C53FCB" w:rsidRDefault="00821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Постачальник:</w:t>
            </w:r>
          </w:p>
          <w:p w:rsidR="00C53FCB" w:rsidRDefault="00C53F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53FCB" w:rsidRDefault="00821253">
            <w:pPr>
              <w:tabs>
                <w:tab w:val="left" w:pos="1296"/>
              </w:tabs>
              <w:spacing w:line="240" w:lineRule="auto"/>
              <w:ind w:right="-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C53FCB" w:rsidRDefault="00C53FCB">
            <w:pPr>
              <w:tabs>
                <w:tab w:val="left" w:pos="1296"/>
              </w:tabs>
              <w:spacing w:line="240" w:lineRule="auto"/>
              <w:ind w:right="-9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53FCB" w:rsidRDefault="00821253" w:rsidP="006E0E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 </w:t>
            </w:r>
            <w:r w:rsidR="006E0EA9">
              <w:rPr>
                <w:rFonts w:ascii="Times New Roman" w:eastAsia="Times New Roman" w:hAnsi="Times New Roman" w:cs="Times New Roman"/>
              </w:rPr>
              <w:t>/_____________</w:t>
            </w: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4717" w:type="dxa"/>
            <w:shd w:val="clear" w:color="auto" w:fill="auto"/>
          </w:tcPr>
          <w:p w:rsidR="00C53FCB" w:rsidRDefault="00821253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Споживач:</w:t>
            </w:r>
          </w:p>
          <w:p w:rsidR="00C53FCB" w:rsidRDefault="00C53F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3FCB" w:rsidRDefault="0082125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C53FCB" w:rsidRDefault="00C53F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3FCB" w:rsidRDefault="00821253" w:rsidP="006E0EA9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___________________/</w:t>
            </w:r>
            <w:r w:rsidR="006E0EA9">
              <w:rPr>
                <w:rFonts w:ascii="Times New Roman" w:eastAsia="Times New Roman" w:hAnsi="Times New Roman" w:cs="Times New Roman"/>
              </w:rPr>
              <w:t>__________</w:t>
            </w: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</w:tbl>
    <w:p w:rsidR="00C53FCB" w:rsidRDefault="00C53FCB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sectPr w:rsidR="00C53FCB">
      <w:pgSz w:w="11906" w:h="16838"/>
      <w:pgMar w:top="567" w:right="707" w:bottom="624" w:left="1276" w:header="0" w:footer="0" w:gutter="0"/>
      <w:pgNumType w:start="1"/>
      <w:cols w:space="720"/>
      <w:formProt w:val="0"/>
      <w:docGrid w:linePitch="299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E30"/>
    <w:multiLevelType w:val="multilevel"/>
    <w:tmpl w:val="BE86C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FD37C9"/>
    <w:multiLevelType w:val="multilevel"/>
    <w:tmpl w:val="A75CE28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CB"/>
    <w:rsid w:val="00162E9C"/>
    <w:rsid w:val="002955FC"/>
    <w:rsid w:val="006E0EA9"/>
    <w:rsid w:val="007D1E8C"/>
    <w:rsid w:val="00821253"/>
    <w:rsid w:val="00831BCF"/>
    <w:rsid w:val="008D2868"/>
    <w:rsid w:val="00A45E34"/>
    <w:rsid w:val="00C5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993B"/>
  <w15:docId w15:val="{D0A2C494-679B-46FF-A60E-37F5D70D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90"/>
    <w:pPr>
      <w:spacing w:line="276" w:lineRule="auto"/>
    </w:pPr>
    <w:rPr>
      <w:rFonts w:ascii="Arial" w:eastAsia="Arial" w:hAnsi="Arial" w:cs="Arial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4C56"/>
    <w:rPr>
      <w:rFonts w:ascii="Segoe UI" w:eastAsia="Arial" w:hAnsi="Segoe UI" w:cs="Segoe UI"/>
      <w:sz w:val="18"/>
      <w:szCs w:val="18"/>
      <w:lang w:eastAsia="uk-UA"/>
    </w:rPr>
  </w:style>
  <w:style w:type="character" w:customStyle="1" w:styleId="xfm59686253">
    <w:name w:val="xfm_59686253"/>
    <w:qFormat/>
    <w:rsid w:val="00A20569"/>
  </w:style>
  <w:style w:type="character" w:customStyle="1" w:styleId="a4">
    <w:name w:val="Маркери списку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12A70"/>
    <w:pPr>
      <w:spacing w:after="140"/>
    </w:pPr>
  </w:style>
  <w:style w:type="paragraph" w:styleId="a6">
    <w:name w:val="List"/>
    <w:basedOn w:val="a5"/>
    <w:rsid w:val="00412A70"/>
    <w:rPr>
      <w:rFonts w:cs="Lohit Devanagari"/>
    </w:rPr>
  </w:style>
  <w:style w:type="paragraph" w:styleId="a7">
    <w:name w:val="caption"/>
    <w:basedOn w:val="a"/>
    <w:qFormat/>
    <w:rsid w:val="00412A7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12A70"/>
    <w:pPr>
      <w:suppressLineNumbers/>
    </w:pPr>
    <w:rPr>
      <w:rFonts w:cs="Lohit Devanagari"/>
    </w:rPr>
  </w:style>
  <w:style w:type="paragraph" w:styleId="a9">
    <w:name w:val="Title"/>
    <w:basedOn w:val="a"/>
    <w:next w:val="a5"/>
    <w:qFormat/>
    <w:rsid w:val="00412A7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Заголовок1"/>
    <w:basedOn w:val="a"/>
    <w:next w:val="a5"/>
    <w:qFormat/>
    <w:rsid w:val="00412A7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1">
    <w:name w:val="Название объекта1"/>
    <w:basedOn w:val="a"/>
    <w:qFormat/>
    <w:rsid w:val="00412A7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D24C56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4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Пічкар А. Е.</dc:creator>
  <dc:description/>
  <cp:lastModifiedBy>Admin</cp:lastModifiedBy>
  <cp:revision>16</cp:revision>
  <cp:lastPrinted>2022-01-18T08:14:00Z</cp:lastPrinted>
  <dcterms:created xsi:type="dcterms:W3CDTF">2023-08-10T07:43:00Z</dcterms:created>
  <dcterms:modified xsi:type="dcterms:W3CDTF">2023-08-21T06:47:00Z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