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D2A" w:rsidRPr="00E60090" w:rsidRDefault="00847D2A" w:rsidP="00847D2A">
      <w:pPr>
        <w:ind w:left="5954"/>
        <w:jc w:val="center"/>
        <w:rPr>
          <w:rFonts w:ascii="Calibri Light" w:hAnsi="Calibri Light" w:cs="Calibri Light"/>
          <w:lang w:val="uk-UA"/>
        </w:rPr>
      </w:pPr>
      <w:r w:rsidRPr="00E60090">
        <w:rPr>
          <w:rFonts w:ascii="Calibri Light" w:hAnsi="Calibri Light" w:cs="Calibri Light"/>
          <w:lang w:val="uk-UA"/>
        </w:rPr>
        <w:t>ЗАТВЕРДЖУЮ</w:t>
      </w:r>
    </w:p>
    <w:p w:rsidR="00847D2A" w:rsidRPr="00E60090" w:rsidRDefault="00847D2A" w:rsidP="00847D2A">
      <w:pPr>
        <w:ind w:left="5954"/>
        <w:rPr>
          <w:rFonts w:ascii="Calibri Light" w:hAnsi="Calibri Light" w:cs="Calibri Light"/>
          <w:lang w:val="uk-UA"/>
        </w:rPr>
      </w:pPr>
      <w:r w:rsidRPr="00E60090">
        <w:rPr>
          <w:rFonts w:ascii="Calibri Light" w:hAnsi="Calibri Light" w:cs="Calibri Light"/>
          <w:lang w:val="uk-UA"/>
        </w:rPr>
        <w:t xml:space="preserve">Головний інженер </w:t>
      </w:r>
    </w:p>
    <w:p w:rsidR="00AB4641" w:rsidRPr="00E60090" w:rsidRDefault="00AB4641" w:rsidP="00847D2A">
      <w:pPr>
        <w:spacing w:after="0"/>
        <w:ind w:left="5954"/>
        <w:rPr>
          <w:rFonts w:ascii="Calibri Light" w:hAnsi="Calibri Light" w:cs="Calibri Light"/>
          <w:lang w:val="uk-UA"/>
        </w:rPr>
      </w:pPr>
      <w:r w:rsidRPr="00E60090">
        <w:rPr>
          <w:rFonts w:ascii="Calibri Light" w:hAnsi="Calibri Light" w:cs="Calibri Light"/>
          <w:lang w:val="uk-UA"/>
        </w:rPr>
        <w:t>Національне агентство управління</w:t>
      </w:r>
    </w:p>
    <w:p w:rsidR="00AB4641" w:rsidRPr="00E60090" w:rsidRDefault="00AB4641" w:rsidP="00847D2A">
      <w:pPr>
        <w:spacing w:after="0"/>
        <w:ind w:left="5954"/>
        <w:rPr>
          <w:rFonts w:ascii="Calibri Light" w:hAnsi="Calibri Light" w:cs="Calibri Light"/>
          <w:lang w:val="uk-UA"/>
        </w:rPr>
      </w:pPr>
    </w:p>
    <w:p w:rsidR="00847D2A" w:rsidRPr="00E60090" w:rsidRDefault="00847D2A" w:rsidP="00847D2A">
      <w:pPr>
        <w:spacing w:after="0"/>
        <w:ind w:left="5954"/>
        <w:rPr>
          <w:rFonts w:ascii="Calibri Light" w:hAnsi="Calibri Light" w:cs="Calibri Light"/>
          <w:lang w:val="uk-UA"/>
        </w:rPr>
      </w:pPr>
      <w:r w:rsidRPr="00E60090">
        <w:rPr>
          <w:rFonts w:ascii="Calibri Light" w:hAnsi="Calibri Light" w:cs="Calibri Light"/>
          <w:lang w:val="uk-UA"/>
        </w:rPr>
        <w:t>______________ О.</w:t>
      </w:r>
      <w:r w:rsidR="00AB4641" w:rsidRPr="00E60090">
        <w:rPr>
          <w:rFonts w:ascii="Calibri Light" w:hAnsi="Calibri Light" w:cs="Calibri Light"/>
          <w:lang w:val="uk-UA"/>
        </w:rPr>
        <w:t>К</w:t>
      </w:r>
      <w:r w:rsidRPr="00E60090">
        <w:rPr>
          <w:rFonts w:ascii="Calibri Light" w:hAnsi="Calibri Light" w:cs="Calibri Light"/>
          <w:lang w:val="uk-UA"/>
        </w:rPr>
        <w:t xml:space="preserve">. </w:t>
      </w:r>
      <w:r w:rsidR="00AB4641" w:rsidRPr="00E60090">
        <w:rPr>
          <w:rFonts w:ascii="Calibri Light" w:hAnsi="Calibri Light" w:cs="Calibri Light"/>
          <w:lang w:val="uk-UA"/>
        </w:rPr>
        <w:t>Шуруп</w:t>
      </w:r>
      <w:r w:rsidRPr="00E60090">
        <w:rPr>
          <w:rFonts w:ascii="Calibri Light" w:hAnsi="Calibri Light" w:cs="Calibri Light"/>
          <w:lang w:val="uk-UA"/>
        </w:rPr>
        <w:t xml:space="preserve"> </w:t>
      </w:r>
    </w:p>
    <w:p w:rsidR="00847D2A" w:rsidRPr="00E60090" w:rsidRDefault="00847D2A" w:rsidP="00847D2A">
      <w:pPr>
        <w:spacing w:after="0"/>
        <w:ind w:left="5954" w:firstLine="426"/>
        <w:rPr>
          <w:rFonts w:ascii="Calibri Light" w:hAnsi="Calibri Light" w:cs="Calibri Light"/>
          <w:sz w:val="16"/>
          <w:szCs w:val="16"/>
          <w:lang w:val="uk-UA"/>
        </w:rPr>
      </w:pPr>
      <w:r w:rsidRPr="00E60090">
        <w:rPr>
          <w:rFonts w:ascii="Calibri Light" w:hAnsi="Calibri Light" w:cs="Calibri Light"/>
          <w:lang w:val="uk-UA"/>
        </w:rPr>
        <w:t xml:space="preserve"> </w:t>
      </w:r>
      <w:r w:rsidRPr="00E60090">
        <w:rPr>
          <w:rFonts w:ascii="Calibri Light" w:hAnsi="Calibri Light" w:cs="Calibri Light"/>
          <w:sz w:val="16"/>
          <w:szCs w:val="16"/>
          <w:lang w:val="uk-UA"/>
        </w:rPr>
        <w:t xml:space="preserve">підпис </w:t>
      </w:r>
    </w:p>
    <w:p w:rsidR="00847D2A" w:rsidRPr="00E60090" w:rsidRDefault="00847D2A" w:rsidP="00847D2A">
      <w:pPr>
        <w:ind w:left="5954"/>
        <w:rPr>
          <w:rFonts w:ascii="Calibri Light" w:hAnsi="Calibri Light" w:cs="Calibri Light"/>
          <w:lang w:val="uk-UA"/>
        </w:rPr>
      </w:pPr>
    </w:p>
    <w:p w:rsidR="00847D2A" w:rsidRPr="00E60090" w:rsidRDefault="00847D2A" w:rsidP="00847D2A">
      <w:pPr>
        <w:jc w:val="center"/>
        <w:rPr>
          <w:rFonts w:ascii="Calibri Light" w:hAnsi="Calibri Light" w:cs="Calibri Light"/>
          <w:lang w:val="uk-UA"/>
        </w:rPr>
      </w:pPr>
      <w:r w:rsidRPr="00E60090">
        <w:rPr>
          <w:rFonts w:ascii="Calibri Light" w:hAnsi="Calibri Light" w:cs="Calibri Light"/>
          <w:lang w:val="uk-UA"/>
        </w:rPr>
        <w:t xml:space="preserve">Обґрунтування </w:t>
      </w:r>
    </w:p>
    <w:p w:rsidR="00847D2A" w:rsidRPr="00E60090" w:rsidRDefault="00847D2A" w:rsidP="00847D2A">
      <w:pPr>
        <w:rPr>
          <w:rFonts w:ascii="Calibri Light" w:hAnsi="Calibri Light" w:cs="Calibri Light"/>
          <w:lang w:val="uk-UA"/>
        </w:rPr>
      </w:pPr>
      <w:r w:rsidRPr="00E60090">
        <w:rPr>
          <w:rFonts w:ascii="Calibri Light" w:hAnsi="Calibri Light" w:cs="Calibri Light"/>
          <w:lang w:val="uk-UA"/>
        </w:rPr>
        <w:t>«</w:t>
      </w:r>
      <w:r w:rsidR="00514DB9" w:rsidRPr="00E60090">
        <w:rPr>
          <w:rFonts w:ascii="Calibri Light" w:hAnsi="Calibri Light" w:cs="Calibri Light"/>
          <w:lang w:val="uk-UA"/>
        </w:rPr>
        <w:t>2</w:t>
      </w:r>
      <w:r w:rsidR="00AB4641" w:rsidRPr="00E60090">
        <w:rPr>
          <w:rFonts w:ascii="Calibri Light" w:hAnsi="Calibri Light" w:cs="Calibri Light"/>
          <w:lang w:val="uk-UA"/>
        </w:rPr>
        <w:t>9</w:t>
      </w:r>
      <w:r w:rsidRPr="00E60090">
        <w:rPr>
          <w:rFonts w:ascii="Calibri Light" w:hAnsi="Calibri Light" w:cs="Calibri Light"/>
          <w:lang w:val="uk-UA"/>
        </w:rPr>
        <w:t xml:space="preserve">» </w:t>
      </w:r>
      <w:r w:rsidR="00D61C31" w:rsidRPr="00E60090">
        <w:rPr>
          <w:rFonts w:ascii="Calibri Light" w:hAnsi="Calibri Light" w:cs="Calibri Light"/>
          <w:lang w:val="uk-UA"/>
        </w:rPr>
        <w:t>грудня</w:t>
      </w:r>
      <w:r w:rsidRPr="00E60090">
        <w:rPr>
          <w:rFonts w:ascii="Calibri Light" w:hAnsi="Calibri Light" w:cs="Calibri Light"/>
          <w:lang w:val="uk-UA"/>
        </w:rPr>
        <w:t xml:space="preserve"> 2023 р.</w:t>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t xml:space="preserve">      м. Київ</w:t>
      </w:r>
    </w:p>
    <w:p w:rsidR="00EE0D88" w:rsidRPr="00E60090" w:rsidRDefault="00EE0D88">
      <w:pPr>
        <w:rPr>
          <w:rFonts w:ascii="Calibri Light" w:hAnsi="Calibri Light" w:cs="Calibri Light"/>
          <w:lang w:val="uk-UA"/>
        </w:rPr>
      </w:pPr>
    </w:p>
    <w:p w:rsidR="00847D2A" w:rsidRPr="00E60090" w:rsidRDefault="00847D2A" w:rsidP="00847D2A">
      <w:pPr>
        <w:spacing w:before="80" w:after="80" w:line="240" w:lineRule="auto"/>
        <w:ind w:firstLine="708"/>
        <w:jc w:val="both"/>
        <w:rPr>
          <w:rFonts w:ascii="Calibri Light" w:hAnsi="Calibri Light" w:cs="Calibri Light"/>
          <w:sz w:val="24"/>
          <w:szCs w:val="24"/>
          <w:lang w:val="uk-UA"/>
        </w:rPr>
      </w:pPr>
      <w:r w:rsidRPr="00E60090">
        <w:rPr>
          <w:rFonts w:ascii="Calibri Light" w:hAnsi="Calibri Light" w:cs="Calibri Light"/>
          <w:sz w:val="24"/>
          <w:szCs w:val="24"/>
          <w:lang w:val="uk-UA"/>
        </w:rPr>
        <w:t>Відповідно пункту 13 постанови Кабінету Міністрів України № 1178 від 12.10.2022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зокрема, у разі відсутності конкуренції з технічних причин, яка повинна бути документально підтверджена замовником.</w:t>
      </w:r>
    </w:p>
    <w:p w:rsidR="00847D2A" w:rsidRPr="00E60090" w:rsidRDefault="00847D2A" w:rsidP="00847D2A">
      <w:pPr>
        <w:spacing w:before="80" w:after="80" w:line="240" w:lineRule="auto"/>
        <w:ind w:firstLine="708"/>
        <w:jc w:val="both"/>
        <w:rPr>
          <w:rFonts w:ascii="Calibri Light" w:hAnsi="Calibri Light" w:cs="Calibri Light"/>
          <w:sz w:val="24"/>
          <w:szCs w:val="24"/>
          <w:lang w:val="uk-UA"/>
        </w:rPr>
      </w:pPr>
      <w:r w:rsidRPr="00E60090">
        <w:rPr>
          <w:rFonts w:ascii="Calibri Light" w:hAnsi="Calibri Light" w:cs="Calibri Light"/>
          <w:sz w:val="24"/>
          <w:szCs w:val="24"/>
          <w:lang w:val="uk-UA"/>
        </w:rPr>
        <w:t xml:space="preserve">Згідно абзацу 2 частини першої статті 1 Закону України «Про природні монополії» природна монополія – 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 </w:t>
      </w:r>
    </w:p>
    <w:p w:rsidR="00847D2A" w:rsidRPr="00E60090" w:rsidRDefault="00847D2A" w:rsidP="00847D2A">
      <w:pPr>
        <w:spacing w:before="80" w:after="80" w:line="240" w:lineRule="auto"/>
        <w:ind w:firstLine="708"/>
        <w:jc w:val="both"/>
        <w:rPr>
          <w:rFonts w:ascii="Calibri Light" w:hAnsi="Calibri Light" w:cs="Calibri Light"/>
          <w:sz w:val="24"/>
          <w:szCs w:val="24"/>
          <w:lang w:val="uk-UA"/>
        </w:rPr>
      </w:pPr>
      <w:r w:rsidRPr="00E60090">
        <w:rPr>
          <w:rFonts w:ascii="Calibri Light" w:hAnsi="Calibri Light" w:cs="Calibri Light"/>
          <w:sz w:val="24"/>
          <w:szCs w:val="24"/>
          <w:lang w:val="uk-UA"/>
        </w:rPr>
        <w:t xml:space="preserve">Правові засади функціонування ринку електричної енергії України визначаються Законом України «Про ринок електричної енергії», а відповідно до даного Закону розподіл електричної енергії –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 </w:t>
      </w:r>
    </w:p>
    <w:p w:rsidR="00847D2A" w:rsidRPr="00E60090" w:rsidRDefault="00847D2A" w:rsidP="00847D2A">
      <w:pPr>
        <w:spacing w:before="80" w:after="80" w:line="240" w:lineRule="auto"/>
        <w:ind w:firstLine="708"/>
        <w:jc w:val="both"/>
        <w:rPr>
          <w:rFonts w:ascii="Calibri Light" w:hAnsi="Calibri Light" w:cs="Calibri Light"/>
          <w:sz w:val="24"/>
          <w:szCs w:val="24"/>
          <w:lang w:val="uk-UA"/>
        </w:rPr>
      </w:pPr>
      <w:r w:rsidRPr="00E60090">
        <w:rPr>
          <w:rFonts w:ascii="Calibri Light" w:hAnsi="Calibri Light" w:cs="Calibri Light"/>
          <w:sz w:val="24"/>
          <w:szCs w:val="24"/>
          <w:lang w:val="uk-UA"/>
        </w:rPr>
        <w:t xml:space="preserve">Послуги з розподілу електричної енергії надають оператори систем розподілу (суб’єкти природних монополій) за тарифами, які встановлюються НКРЕКП. Згідно ч. 1 постанови НКРЕКП «Про затвердження Порядку складання та ведення НКРЕКП реєстру суб’єктів природних монополій» від 19.10.2017 № 1268 Національна комісія, що здійснює державне регулювання у сферах енергетики та комунальних послуг, складає та веде реєстр суб'єктів природних монополій, які провадять господарську діяльність у сферах енергетики. </w:t>
      </w:r>
    </w:p>
    <w:p w:rsidR="00847D2A" w:rsidRPr="00E60090" w:rsidRDefault="00847D2A" w:rsidP="00847D2A">
      <w:pPr>
        <w:spacing w:before="80" w:after="80" w:line="240" w:lineRule="auto"/>
        <w:ind w:firstLine="708"/>
        <w:jc w:val="both"/>
        <w:rPr>
          <w:rFonts w:ascii="Calibri Light" w:hAnsi="Calibri Light" w:cs="Calibri Light"/>
          <w:sz w:val="24"/>
          <w:szCs w:val="24"/>
          <w:lang w:val="uk-UA"/>
        </w:rPr>
      </w:pPr>
      <w:r w:rsidRPr="00E60090">
        <w:rPr>
          <w:rFonts w:ascii="Calibri Light" w:hAnsi="Calibri Light" w:cs="Calibri Light"/>
          <w:sz w:val="24"/>
          <w:szCs w:val="24"/>
          <w:lang w:val="uk-UA"/>
        </w:rPr>
        <w:t xml:space="preserve">Внесення до Реєстру суб'єктів природних монополій, які провадять господарську діяльність у сфері енергетики, вносяться НКРЕКП до Реєстру станом на останнє число звітного місяця. Реєстр розміщується щомісяця не пізніше 7 числа на офіційному веб-сайті НКРЕКП, відомості з якого щомісяця до 10 числа на електронних та паперових носіях подаються до Антимонопольного комітету України. </w:t>
      </w:r>
    </w:p>
    <w:p w:rsidR="00847D2A" w:rsidRPr="00E60090" w:rsidRDefault="00847D2A" w:rsidP="00AB4641">
      <w:pPr>
        <w:spacing w:after="0" w:line="240" w:lineRule="auto"/>
        <w:ind w:firstLine="708"/>
        <w:jc w:val="both"/>
        <w:rPr>
          <w:rFonts w:ascii="Calibri Light" w:hAnsi="Calibri Light" w:cs="Calibri Light"/>
          <w:sz w:val="24"/>
          <w:szCs w:val="24"/>
          <w:lang w:val="uk-UA"/>
        </w:rPr>
      </w:pPr>
      <w:r w:rsidRPr="00E60090">
        <w:rPr>
          <w:rFonts w:ascii="Calibri Light" w:hAnsi="Calibri Light" w:cs="Calibri Light"/>
          <w:sz w:val="24"/>
          <w:szCs w:val="24"/>
          <w:lang w:val="uk-UA"/>
        </w:rPr>
        <w:lastRenderedPageBreak/>
        <w:t xml:space="preserve">Згідно розпорядження Антимонопольного комітету України від 28.11.2012 № 874-р «Про затвердження Порядку складання та ведення зведеного переліку суб’єктів природних монополій» зведений перелік суб’єктів природних монополій розміщується щомісяця до 20 числа на офіційному веб-сайті Антимонопольного комітету України (http://www.amc.gov.ua). На дату підписання цього обґрунтування  на сайті Антимонопольного комітету України за </w:t>
      </w:r>
      <w:proofErr w:type="spellStart"/>
      <w:r w:rsidRPr="00E60090">
        <w:rPr>
          <w:rFonts w:ascii="Calibri Light" w:hAnsi="Calibri Light" w:cs="Calibri Light"/>
          <w:sz w:val="24"/>
          <w:szCs w:val="24"/>
          <w:lang w:val="uk-UA"/>
        </w:rPr>
        <w:t>адресою</w:t>
      </w:r>
      <w:proofErr w:type="spellEnd"/>
      <w:r w:rsidRPr="00E60090">
        <w:rPr>
          <w:rFonts w:ascii="Calibri Light" w:hAnsi="Calibri Light" w:cs="Calibri Light"/>
          <w:sz w:val="24"/>
          <w:szCs w:val="24"/>
          <w:lang w:val="uk-UA"/>
        </w:rPr>
        <w:t xml:space="preserve"> </w:t>
      </w:r>
      <w:hyperlink r:id="rId4" w:history="1">
        <w:r w:rsidRPr="00E60090">
          <w:rPr>
            <w:rStyle w:val="a3"/>
            <w:rFonts w:ascii="Calibri Light" w:hAnsi="Calibri Light" w:cs="Calibri Light"/>
            <w:sz w:val="24"/>
            <w:szCs w:val="24"/>
            <w:lang w:val="uk-UA"/>
          </w:rPr>
          <w:t>https://amcu.gov.ua/napryami/konkurenciya/arhiv-zvedenogo-pereliku-prirodnih-monopolij/zvedenij-perelik-prirodnih-monopolij-2023</w:t>
        </w:r>
      </w:hyperlink>
      <w:r w:rsidRPr="00E60090">
        <w:rPr>
          <w:rFonts w:ascii="Calibri Light" w:hAnsi="Calibri Light" w:cs="Calibri Light"/>
          <w:sz w:val="24"/>
          <w:szCs w:val="24"/>
          <w:lang w:val="uk-UA"/>
        </w:rPr>
        <w:t xml:space="preserve"> розміщено реєстр станом на 3</w:t>
      </w:r>
      <w:r w:rsidR="00514DB9" w:rsidRPr="00E60090">
        <w:rPr>
          <w:rFonts w:ascii="Calibri Light" w:hAnsi="Calibri Light" w:cs="Calibri Light"/>
          <w:sz w:val="24"/>
          <w:szCs w:val="24"/>
          <w:lang w:val="uk-UA"/>
        </w:rPr>
        <w:t>0</w:t>
      </w:r>
      <w:r w:rsidRPr="00E60090">
        <w:rPr>
          <w:rFonts w:ascii="Calibri Light" w:hAnsi="Calibri Light" w:cs="Calibri Light"/>
          <w:sz w:val="24"/>
          <w:szCs w:val="24"/>
          <w:lang w:val="uk-UA"/>
        </w:rPr>
        <w:t>.</w:t>
      </w:r>
      <w:r w:rsidR="00D61C31" w:rsidRPr="00E60090">
        <w:rPr>
          <w:rFonts w:ascii="Calibri Light" w:hAnsi="Calibri Light" w:cs="Calibri Light"/>
          <w:sz w:val="24"/>
          <w:szCs w:val="24"/>
          <w:lang w:val="uk-UA"/>
        </w:rPr>
        <w:t>1</w:t>
      </w:r>
      <w:r w:rsidR="00514DB9" w:rsidRPr="00E60090">
        <w:rPr>
          <w:rFonts w:ascii="Calibri Light" w:hAnsi="Calibri Light" w:cs="Calibri Light"/>
          <w:sz w:val="24"/>
          <w:szCs w:val="24"/>
          <w:lang w:val="uk-UA"/>
        </w:rPr>
        <w:t>1</w:t>
      </w:r>
      <w:r w:rsidRPr="00E60090">
        <w:rPr>
          <w:rFonts w:ascii="Calibri Light" w:hAnsi="Calibri Light" w:cs="Calibri Light"/>
          <w:sz w:val="24"/>
          <w:szCs w:val="24"/>
          <w:lang w:val="uk-UA"/>
        </w:rPr>
        <w:t xml:space="preserve">.2023. В реєстрі, серед суб’єктів природніх монополій по виду діяльності розподіл електричної енергії, числиться </w:t>
      </w:r>
      <w:r w:rsidR="00AB4641" w:rsidRPr="00E60090">
        <w:rPr>
          <w:rFonts w:ascii="Calibri Light" w:hAnsi="Calibri Light" w:cs="Calibri Light"/>
          <w:sz w:val="24"/>
          <w:szCs w:val="24"/>
          <w:lang w:val="uk-UA"/>
        </w:rPr>
        <w:t>приватне акціонерне товариство "</w:t>
      </w:r>
      <w:proofErr w:type="spellStart"/>
      <w:r w:rsidR="00AB4641" w:rsidRPr="00E60090">
        <w:rPr>
          <w:rFonts w:ascii="Calibri Light" w:hAnsi="Calibri Light" w:cs="Calibri Light"/>
          <w:sz w:val="24"/>
          <w:szCs w:val="24"/>
          <w:lang w:val="uk-UA"/>
        </w:rPr>
        <w:t>Закарпаттяобленерго</w:t>
      </w:r>
      <w:proofErr w:type="spellEnd"/>
      <w:r w:rsidR="00AB4641" w:rsidRPr="00E60090">
        <w:rPr>
          <w:rFonts w:ascii="Calibri Light" w:hAnsi="Calibri Light" w:cs="Calibri Light"/>
          <w:sz w:val="24"/>
          <w:szCs w:val="24"/>
          <w:lang w:val="uk-UA"/>
        </w:rPr>
        <w:t xml:space="preserve">" </w:t>
      </w:r>
      <w:r w:rsidRPr="00E60090">
        <w:rPr>
          <w:rFonts w:ascii="Calibri Light" w:hAnsi="Calibri Light" w:cs="Calibri Light"/>
          <w:sz w:val="24"/>
          <w:szCs w:val="24"/>
          <w:lang w:val="uk-UA"/>
        </w:rPr>
        <w:t xml:space="preserve">(територією здійснення господарської діяльності якого є </w:t>
      </w:r>
      <w:r w:rsidR="00AB4641" w:rsidRPr="00E60090">
        <w:rPr>
          <w:rFonts w:ascii="Calibri Light" w:hAnsi="Calibri Light" w:cs="Calibri Light"/>
          <w:sz w:val="24"/>
          <w:szCs w:val="24"/>
          <w:lang w:val="uk-UA"/>
        </w:rPr>
        <w:t>Закарпатська область відповідно до постанови НКРЕКП від 27.11.2018 № 1534)</w:t>
      </w:r>
      <w:r w:rsidRPr="00E60090">
        <w:rPr>
          <w:rFonts w:ascii="Calibri Light" w:hAnsi="Calibri Light" w:cs="Calibri Light"/>
          <w:sz w:val="24"/>
          <w:szCs w:val="24"/>
          <w:lang w:val="uk-UA"/>
        </w:rPr>
        <w:t xml:space="preserve">. </w:t>
      </w:r>
    </w:p>
    <w:p w:rsidR="00847D2A" w:rsidRPr="00E60090" w:rsidRDefault="00847D2A" w:rsidP="00847D2A">
      <w:pPr>
        <w:spacing w:after="0" w:line="240" w:lineRule="auto"/>
        <w:ind w:firstLine="708"/>
        <w:jc w:val="both"/>
        <w:rPr>
          <w:rFonts w:ascii="Calibri Light" w:hAnsi="Calibri Light" w:cs="Calibri Light"/>
          <w:sz w:val="24"/>
          <w:szCs w:val="24"/>
          <w:lang w:val="uk-UA"/>
        </w:rPr>
      </w:pPr>
      <w:r w:rsidRPr="00E60090">
        <w:rPr>
          <w:rFonts w:ascii="Calibri Light" w:hAnsi="Calibri Light" w:cs="Calibri Light"/>
          <w:sz w:val="24"/>
          <w:szCs w:val="24"/>
          <w:lang w:val="uk-UA"/>
        </w:rPr>
        <w:t>Враховуючи інформацію згідно реєстру суб'єктів природних монополій, що оприлюднений на офіційному веб-сайті АМКУ (</w:t>
      </w:r>
      <w:hyperlink r:id="rId5" w:history="1">
        <w:r w:rsidR="009033EF" w:rsidRPr="006A47F1">
          <w:rPr>
            <w:rStyle w:val="a3"/>
            <w:rFonts w:ascii="Calibri Light" w:hAnsi="Calibri Light" w:cs="Calibri Light"/>
            <w:sz w:val="24"/>
            <w:szCs w:val="24"/>
            <w:lang w:val="uk-UA"/>
          </w:rPr>
          <w:t>https://amcu.gov.ua/napryami/konkurenciya/</w:t>
        </w:r>
      </w:hyperlink>
      <w:r w:rsidR="009033EF">
        <w:rPr>
          <w:rFonts w:ascii="Calibri Light" w:hAnsi="Calibri Light" w:cs="Calibri Light"/>
          <w:sz w:val="24"/>
          <w:szCs w:val="24"/>
          <w:lang w:val="uk-UA"/>
        </w:rPr>
        <w:t xml:space="preserve"> </w:t>
      </w:r>
      <w:r w:rsidR="00AB4641" w:rsidRPr="00E60090">
        <w:rPr>
          <w:rFonts w:ascii="Calibri Light" w:hAnsi="Calibri Light" w:cs="Calibri Light"/>
          <w:sz w:val="24"/>
          <w:szCs w:val="24"/>
          <w:lang w:val="uk-UA"/>
        </w:rPr>
        <w:t>arhiv-zvedenogo-pereliku-prirodnih-monopolij/zvedenij-perelik-prirodnih-monopolij-2023</w:t>
      </w:r>
      <w:r w:rsidRPr="00E60090">
        <w:rPr>
          <w:rFonts w:ascii="Calibri Light" w:hAnsi="Calibri Light" w:cs="Calibri Light"/>
          <w:sz w:val="24"/>
          <w:szCs w:val="24"/>
          <w:lang w:val="uk-UA"/>
        </w:rPr>
        <w:t xml:space="preserve">), Учасник є суб’єктом природної монополії. </w:t>
      </w:r>
    </w:p>
    <w:p w:rsidR="00847D2A" w:rsidRPr="00E60090" w:rsidRDefault="00847D2A" w:rsidP="00847D2A">
      <w:pPr>
        <w:spacing w:after="0" w:line="240" w:lineRule="auto"/>
        <w:ind w:firstLine="708"/>
        <w:jc w:val="both"/>
        <w:rPr>
          <w:rFonts w:ascii="Calibri Light" w:hAnsi="Calibri Light" w:cs="Calibri Light"/>
          <w:sz w:val="24"/>
          <w:szCs w:val="24"/>
          <w:lang w:val="uk-UA"/>
        </w:rPr>
      </w:pPr>
      <w:r w:rsidRPr="00E60090">
        <w:rPr>
          <w:rFonts w:ascii="Calibri Light" w:hAnsi="Calibri Light" w:cs="Calibri Light"/>
          <w:sz w:val="24"/>
          <w:szCs w:val="24"/>
          <w:lang w:val="uk-UA"/>
        </w:rPr>
        <w:t xml:space="preserve">Відповідно до Ліцензійних умов провадження господарської діяльності з розподілу електричної енергії (постанова НКРЕКП від 27.12.2017 № 1470) територія провадження діяльності оператора системи розподілу визначається за місцем розташування об’єктів електроенергетики, призначених для розподілу електричної енергії, що перебувають у власності ліцензіата, та до яких приєднані електричні мережі споживачів, які живляться від мереж ліцензіата. При цьому, територія провадження господарської діяльності з розподілу електричної енергії за регульованим тарифом із зазначенням переліку адміністративно-територіальних одиниць затверджується постановою НКРЕКП про видачу відповідної ліцензії по кожному постачальнику. </w:t>
      </w:r>
    </w:p>
    <w:p w:rsidR="00847D2A" w:rsidRPr="00E60090" w:rsidRDefault="00847D2A" w:rsidP="00847D2A">
      <w:pPr>
        <w:spacing w:after="0" w:line="240" w:lineRule="auto"/>
        <w:ind w:firstLine="708"/>
        <w:jc w:val="both"/>
        <w:rPr>
          <w:rFonts w:ascii="Calibri Light" w:hAnsi="Calibri Light" w:cs="Calibri Light"/>
          <w:sz w:val="24"/>
          <w:szCs w:val="24"/>
          <w:lang w:val="uk-UA"/>
        </w:rPr>
      </w:pPr>
      <w:r w:rsidRPr="00E60090">
        <w:rPr>
          <w:rFonts w:ascii="Calibri Light" w:hAnsi="Calibri Light" w:cs="Calibri Light"/>
          <w:sz w:val="24"/>
          <w:szCs w:val="24"/>
          <w:lang w:val="uk-UA"/>
        </w:rPr>
        <w:t>На сьогоднішній день</w:t>
      </w:r>
      <w:r w:rsidR="00BE292B">
        <w:rPr>
          <w:rFonts w:ascii="Calibri Light" w:hAnsi="Calibri Light" w:cs="Calibri Light"/>
          <w:sz w:val="24"/>
          <w:szCs w:val="24"/>
          <w:lang w:val="uk-UA"/>
        </w:rPr>
        <w:t>,</w:t>
      </w:r>
      <w:r w:rsidRPr="00E60090">
        <w:rPr>
          <w:rFonts w:ascii="Calibri Light" w:hAnsi="Calibri Light" w:cs="Calibri Light"/>
          <w:sz w:val="24"/>
          <w:szCs w:val="24"/>
          <w:lang w:val="uk-UA"/>
        </w:rPr>
        <w:t xml:space="preserve"> відповідно до Постанови НКРЕКП від </w:t>
      </w:r>
      <w:r w:rsidR="00AB4641" w:rsidRPr="00E60090">
        <w:rPr>
          <w:rFonts w:ascii="Calibri Light" w:hAnsi="Calibri Light" w:cs="Calibri Light"/>
          <w:sz w:val="24"/>
          <w:szCs w:val="24"/>
          <w:lang w:val="uk-UA"/>
        </w:rPr>
        <w:t xml:space="preserve">27.11.2018 </w:t>
      </w:r>
      <w:r w:rsidRPr="00E60090">
        <w:rPr>
          <w:rFonts w:ascii="Calibri Light" w:hAnsi="Calibri Light" w:cs="Calibri Light"/>
          <w:sz w:val="24"/>
          <w:szCs w:val="24"/>
          <w:lang w:val="uk-UA"/>
        </w:rPr>
        <w:t xml:space="preserve">№ </w:t>
      </w:r>
      <w:r w:rsidR="00AB4641" w:rsidRPr="00E60090">
        <w:rPr>
          <w:rFonts w:ascii="Calibri Light" w:hAnsi="Calibri Light" w:cs="Calibri Light"/>
          <w:sz w:val="24"/>
          <w:szCs w:val="24"/>
          <w:lang w:val="uk-UA"/>
        </w:rPr>
        <w:t xml:space="preserve">1534 </w:t>
      </w:r>
      <w:r w:rsidRPr="00E60090">
        <w:rPr>
          <w:rFonts w:ascii="Calibri Light" w:hAnsi="Calibri Light" w:cs="Calibri Light"/>
          <w:sz w:val="24"/>
          <w:szCs w:val="24"/>
          <w:lang w:val="uk-UA"/>
        </w:rPr>
        <w:t xml:space="preserve">розподільнику - </w:t>
      </w:r>
      <w:r w:rsidR="00AB4641" w:rsidRPr="00E60090">
        <w:rPr>
          <w:rFonts w:ascii="Calibri Light" w:hAnsi="Calibri Light" w:cs="Calibri Light"/>
          <w:sz w:val="24"/>
          <w:szCs w:val="24"/>
          <w:lang w:val="uk-UA"/>
        </w:rPr>
        <w:t>приватне акціонерне товариство "</w:t>
      </w:r>
      <w:proofErr w:type="spellStart"/>
      <w:r w:rsidR="00AB4641" w:rsidRPr="00E60090">
        <w:rPr>
          <w:rFonts w:ascii="Calibri Light" w:hAnsi="Calibri Light" w:cs="Calibri Light"/>
          <w:sz w:val="24"/>
          <w:szCs w:val="24"/>
          <w:lang w:val="uk-UA"/>
        </w:rPr>
        <w:t>Закарпаттяобленерго</w:t>
      </w:r>
      <w:proofErr w:type="spellEnd"/>
      <w:r w:rsidR="00AB4641" w:rsidRPr="00E60090">
        <w:rPr>
          <w:rFonts w:ascii="Calibri Light" w:hAnsi="Calibri Light" w:cs="Calibri Light"/>
          <w:sz w:val="24"/>
          <w:szCs w:val="24"/>
          <w:lang w:val="uk-UA"/>
        </w:rPr>
        <w:t>"</w:t>
      </w:r>
      <w:r w:rsidRPr="00E60090">
        <w:rPr>
          <w:rFonts w:ascii="Calibri Light" w:hAnsi="Calibri Light" w:cs="Calibri Light"/>
          <w:sz w:val="24"/>
          <w:szCs w:val="24"/>
          <w:lang w:val="uk-UA"/>
        </w:rPr>
        <w:t xml:space="preserve"> видано ліцензію на розподіл електричної енергії в </w:t>
      </w:r>
      <w:r w:rsidR="00AB4641" w:rsidRPr="00E60090">
        <w:rPr>
          <w:rFonts w:ascii="Calibri Light" w:hAnsi="Calibri Light" w:cs="Calibri Light"/>
          <w:sz w:val="24"/>
          <w:szCs w:val="24"/>
          <w:lang w:val="uk-UA"/>
        </w:rPr>
        <w:t>Закарпатській області</w:t>
      </w:r>
      <w:r w:rsidRPr="00E60090">
        <w:rPr>
          <w:rFonts w:ascii="Calibri Light" w:hAnsi="Calibri Light" w:cs="Calibri Light"/>
          <w:sz w:val="24"/>
          <w:szCs w:val="24"/>
          <w:lang w:val="uk-UA"/>
        </w:rPr>
        <w:t xml:space="preserve">. </w:t>
      </w:r>
    </w:p>
    <w:p w:rsidR="00847D2A" w:rsidRPr="00E60090" w:rsidRDefault="00847D2A" w:rsidP="00847D2A">
      <w:pPr>
        <w:spacing w:after="0" w:line="240" w:lineRule="auto"/>
        <w:ind w:firstLine="708"/>
        <w:jc w:val="both"/>
        <w:rPr>
          <w:rFonts w:ascii="Calibri Light" w:hAnsi="Calibri Light" w:cs="Calibri Light"/>
          <w:sz w:val="24"/>
          <w:szCs w:val="24"/>
          <w:lang w:val="uk-UA"/>
        </w:rPr>
      </w:pPr>
      <w:r w:rsidRPr="00E60090">
        <w:rPr>
          <w:rFonts w:ascii="Calibri Light" w:hAnsi="Calibri Light" w:cs="Calibri Light"/>
          <w:sz w:val="24"/>
          <w:szCs w:val="24"/>
          <w:lang w:val="uk-UA"/>
        </w:rPr>
        <w:t>Отже, Замовник здійснює закупівлю послуг згідно предмета закупівлі в Учасника у зв’язку з відсутністю конкуренції щодо вибору постачальника з технічних причин, а саме з урахуванням підключення електромережі споживача (Замовника) до об’єктів електроенергетики Учасника. При цьому, згідно частини першої статті 3 Закону України «Про ринок електричної енергії» ринок електричної енергії функціонує на конкурентних засадах, крім діяльності суб’єктів природних монополій, з обмеженнями, встановленими вказаним Законом.</w:t>
      </w:r>
    </w:p>
    <w:p w:rsidR="00847D2A" w:rsidRPr="00E60090" w:rsidRDefault="00A265AC" w:rsidP="00847D2A">
      <w:pPr>
        <w:spacing w:before="80" w:after="80" w:line="240" w:lineRule="auto"/>
        <w:ind w:firstLine="708"/>
        <w:jc w:val="both"/>
        <w:rPr>
          <w:rFonts w:ascii="Calibri Light" w:hAnsi="Calibri Light" w:cs="Calibri Light"/>
          <w:sz w:val="24"/>
          <w:szCs w:val="24"/>
          <w:lang w:val="uk-UA"/>
        </w:rPr>
      </w:pPr>
      <w:r>
        <w:rPr>
          <w:rFonts w:ascii="Calibri Light" w:hAnsi="Calibri Light" w:cs="Calibri Light"/>
          <w:sz w:val="24"/>
          <w:szCs w:val="24"/>
          <w:lang w:val="uk-UA"/>
        </w:rPr>
        <w:t>Таким чином</w:t>
      </w:r>
      <w:r w:rsidR="00847D2A" w:rsidRPr="00E60090">
        <w:rPr>
          <w:rFonts w:ascii="Calibri Light" w:hAnsi="Calibri Light" w:cs="Calibri Light"/>
          <w:sz w:val="24"/>
          <w:szCs w:val="24"/>
          <w:lang w:val="uk-UA"/>
        </w:rPr>
        <w:t xml:space="preserve">, станом на дату прийняття рішення про намір укласти договір про надання послуг з розподілу електричної енергії з </w:t>
      </w:r>
      <w:r w:rsidR="00AB4641" w:rsidRPr="00E60090">
        <w:rPr>
          <w:rFonts w:ascii="Calibri Light" w:hAnsi="Calibri Light" w:cs="Calibri Light"/>
          <w:sz w:val="24"/>
          <w:szCs w:val="24"/>
          <w:lang w:val="uk-UA"/>
        </w:rPr>
        <w:t>приватним акціонерним товариством "</w:t>
      </w:r>
      <w:proofErr w:type="spellStart"/>
      <w:r w:rsidR="00AB4641" w:rsidRPr="00E60090">
        <w:rPr>
          <w:rFonts w:ascii="Calibri Light" w:hAnsi="Calibri Light" w:cs="Calibri Light"/>
          <w:sz w:val="24"/>
          <w:szCs w:val="24"/>
          <w:lang w:val="uk-UA"/>
        </w:rPr>
        <w:t>Закарпаттяобленерго</w:t>
      </w:r>
      <w:proofErr w:type="spellEnd"/>
      <w:r w:rsidR="00AB4641" w:rsidRPr="00E60090">
        <w:rPr>
          <w:rFonts w:ascii="Calibri Light" w:hAnsi="Calibri Light" w:cs="Calibri Light"/>
          <w:sz w:val="24"/>
          <w:szCs w:val="24"/>
          <w:lang w:val="uk-UA"/>
        </w:rPr>
        <w:t xml:space="preserve">", </w:t>
      </w:r>
      <w:r w:rsidR="00847D2A" w:rsidRPr="00E60090">
        <w:rPr>
          <w:rFonts w:ascii="Calibri Light" w:hAnsi="Calibri Light" w:cs="Calibri Light"/>
          <w:sz w:val="24"/>
          <w:szCs w:val="24"/>
          <w:lang w:val="uk-UA"/>
        </w:rPr>
        <w:t>як з суб’єктом природної монополії з технічних причин, закупівля здійснюється без застосування електронної системи закупівель оскільки послуги можуть бути надані виключно певним суб’єктом господарювання через відсутність конкуренції з технічних причин, яка документально підтверджена витягом зі зведеного переліку суб’єктів природних монополій.</w:t>
      </w:r>
    </w:p>
    <w:p w:rsidR="00847D2A" w:rsidRPr="00E60090" w:rsidRDefault="00047838" w:rsidP="00847D2A">
      <w:pPr>
        <w:spacing w:after="0" w:line="240" w:lineRule="auto"/>
        <w:ind w:firstLine="708"/>
        <w:jc w:val="both"/>
        <w:rPr>
          <w:rFonts w:ascii="Calibri Light" w:hAnsi="Calibri Light" w:cs="Calibri Light"/>
          <w:sz w:val="24"/>
          <w:szCs w:val="24"/>
          <w:lang w:val="uk-UA"/>
        </w:rPr>
      </w:pPr>
      <w:r>
        <w:rPr>
          <w:rFonts w:ascii="Calibri Light" w:hAnsi="Calibri Light" w:cs="Calibri Light"/>
          <w:sz w:val="24"/>
          <w:szCs w:val="24"/>
          <w:lang w:val="uk-UA"/>
        </w:rPr>
        <w:t>Отже</w:t>
      </w:r>
      <w:bookmarkStart w:id="0" w:name="_GoBack"/>
      <w:bookmarkEnd w:id="0"/>
      <w:r w:rsidR="00847D2A" w:rsidRPr="00E60090">
        <w:rPr>
          <w:rFonts w:ascii="Calibri Light" w:hAnsi="Calibri Light" w:cs="Calibri Light"/>
          <w:sz w:val="24"/>
          <w:szCs w:val="24"/>
          <w:lang w:val="uk-UA"/>
        </w:rPr>
        <w:t xml:space="preserve">, є необхідність у прийнятті рішення щодо здійснення </w:t>
      </w:r>
      <w:r w:rsidR="00847D2A" w:rsidRPr="00E60090">
        <w:rPr>
          <w:rFonts w:ascii="Calibri Light" w:hAnsi="Calibri Light" w:cs="Calibri Light"/>
          <w:bCs/>
          <w:iCs/>
          <w:sz w:val="24"/>
          <w:szCs w:val="24"/>
          <w:lang w:val="uk-UA"/>
        </w:rPr>
        <w:t>Закупівлі</w:t>
      </w:r>
      <w:r w:rsidR="00847D2A" w:rsidRPr="00E60090">
        <w:rPr>
          <w:rFonts w:ascii="Calibri Light" w:hAnsi="Calibri Light" w:cs="Calibri Light"/>
          <w:b/>
          <w:bCs/>
          <w:i/>
          <w:iCs/>
          <w:sz w:val="24"/>
          <w:szCs w:val="24"/>
          <w:lang w:val="uk-UA"/>
        </w:rPr>
        <w:t xml:space="preserve"> </w:t>
      </w:r>
      <w:r w:rsidR="00847D2A" w:rsidRPr="00E60090">
        <w:rPr>
          <w:rFonts w:ascii="Calibri Light" w:hAnsi="Calibri Light" w:cs="Calibri Light"/>
          <w:sz w:val="24"/>
          <w:szCs w:val="24"/>
          <w:lang w:val="uk-UA"/>
        </w:rPr>
        <w:t>без застосування електронної системи закупівель.</w:t>
      </w:r>
    </w:p>
    <w:p w:rsidR="00847D2A" w:rsidRPr="00E60090" w:rsidRDefault="00847D2A">
      <w:pPr>
        <w:rPr>
          <w:rFonts w:ascii="Calibri Light" w:hAnsi="Calibri Light" w:cs="Calibri Light"/>
          <w:lang w:val="uk-UA"/>
        </w:rPr>
      </w:pPr>
    </w:p>
    <w:p w:rsidR="00847D2A" w:rsidRPr="00E60090" w:rsidRDefault="00847D2A">
      <w:pPr>
        <w:rPr>
          <w:rFonts w:ascii="Calibri Light" w:hAnsi="Calibri Light" w:cs="Calibri Light"/>
          <w:lang w:val="uk-UA"/>
        </w:rPr>
      </w:pPr>
    </w:p>
    <w:p w:rsidR="00847D2A" w:rsidRPr="00E60090" w:rsidRDefault="00847D2A">
      <w:pPr>
        <w:rPr>
          <w:rFonts w:ascii="Calibri Light" w:hAnsi="Calibri Light" w:cs="Calibri Light"/>
          <w:lang w:val="uk-UA"/>
        </w:rPr>
      </w:pPr>
      <w:r w:rsidRPr="00E60090">
        <w:rPr>
          <w:rFonts w:ascii="Calibri Light" w:hAnsi="Calibri Light" w:cs="Calibri Light"/>
          <w:lang w:val="uk-UA"/>
        </w:rPr>
        <w:t xml:space="preserve">Уповноважена особа </w:t>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Pr="00E60090">
        <w:rPr>
          <w:rFonts w:ascii="Calibri Light" w:hAnsi="Calibri Light" w:cs="Calibri Light"/>
          <w:lang w:val="uk-UA"/>
        </w:rPr>
        <w:tab/>
      </w:r>
      <w:r w:rsidR="00D17B8E">
        <w:rPr>
          <w:rFonts w:ascii="Calibri Light" w:hAnsi="Calibri Light" w:cs="Calibri Light"/>
          <w:lang w:val="uk-UA"/>
        </w:rPr>
        <w:t>О.О. Рада</w:t>
      </w:r>
      <w:r w:rsidRPr="00E60090">
        <w:rPr>
          <w:rFonts w:ascii="Calibri Light" w:hAnsi="Calibri Light" w:cs="Calibri Light"/>
          <w:lang w:val="uk-UA"/>
        </w:rPr>
        <w:t xml:space="preserve"> </w:t>
      </w:r>
    </w:p>
    <w:sectPr w:rsidR="00847D2A" w:rsidRPr="00E60090" w:rsidSect="00D17B8E">
      <w:pgSz w:w="12240" w:h="15840"/>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29"/>
    <w:rsid w:val="00047838"/>
    <w:rsid w:val="004D1A66"/>
    <w:rsid w:val="00514DB9"/>
    <w:rsid w:val="00847D2A"/>
    <w:rsid w:val="009033EF"/>
    <w:rsid w:val="00A265AC"/>
    <w:rsid w:val="00AB4641"/>
    <w:rsid w:val="00BB6E29"/>
    <w:rsid w:val="00BE292B"/>
    <w:rsid w:val="00D17B8E"/>
    <w:rsid w:val="00D61C31"/>
    <w:rsid w:val="00E60090"/>
    <w:rsid w:val="00EE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4330"/>
  <w15:chartTrackingRefBased/>
  <w15:docId w15:val="{52614929-9DA0-4ED8-9FE2-F1484E62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D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7D2A"/>
    <w:rPr>
      <w:color w:val="0563C1"/>
      <w:u w:val="single"/>
    </w:rPr>
  </w:style>
  <w:style w:type="paragraph" w:styleId="a4">
    <w:name w:val="Balloon Text"/>
    <w:basedOn w:val="a"/>
    <w:link w:val="a5"/>
    <w:uiPriority w:val="99"/>
    <w:semiHidden/>
    <w:unhideWhenUsed/>
    <w:rsid w:val="00D61C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61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mcu.gov.ua/napryami/konkurenciya/" TargetMode="External"/><Relationship Id="rId4" Type="http://schemas.openxmlformats.org/officeDocument/2006/relationships/hyperlink" Target="https://amcu.gov.ua/napryami/konkurenciya/arhiv-zvedenogo-pereliku-prirodnih-monopolij/zvedenij-perelik-prirodnih-monopolij-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2023-12-15T09:15:00Z</cp:lastPrinted>
  <dcterms:created xsi:type="dcterms:W3CDTF">2023-09-22T13:13:00Z</dcterms:created>
  <dcterms:modified xsi:type="dcterms:W3CDTF">2023-12-29T11:45:00Z</dcterms:modified>
</cp:coreProperties>
</file>